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FD" w:rsidRPr="007C53B7" w:rsidRDefault="006C37FD" w:rsidP="006C37FD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7C53B7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ТОМНЫЕ МЫСЛИ</w:t>
      </w:r>
    </w:p>
    <w:p w:rsidR="006C37FD" w:rsidRPr="007C53B7" w:rsidRDefault="007B61F3" w:rsidP="006C37FD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5" w:history="1">
        <w:r w:rsidR="006C37FD" w:rsidRPr="007C53B7">
          <w:rPr>
            <w:rFonts w:ascii="PT Sans" w:eastAsia="Times New Roman" w:hAnsi="PT Sans" w:cs="Times New Roman"/>
            <w:color w:val="231F20"/>
            <w:sz w:val="21"/>
            <w:szCs w:val="21"/>
            <w:bdr w:val="none" w:sz="0" w:space="0" w:color="auto" w:frame="1"/>
            <w:lang w:eastAsia="ru-RU"/>
          </w:rPr>
          <w:t>Клуб 12 стульев</w:t>
        </w:r>
      </w:hyperlink>
      <w:r w:rsidR="006C37FD" w:rsidRPr="007C53B7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  <w:r w:rsidR="006C37F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«ЛГ» № 3-4. 2016 г.</w:t>
      </w:r>
      <w:r w:rsidR="006C37FD" w:rsidRPr="007C53B7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br/>
      </w:r>
      <w:hyperlink r:id="rId6" w:history="1">
        <w:proofErr w:type="spellStart"/>
        <w:r w:rsidR="006C37FD" w:rsidRPr="007C53B7">
          <w:rPr>
            <w:rFonts w:ascii="PT Sans" w:eastAsia="Times New Roman" w:hAnsi="PT Sans" w:cs="Times New Roman"/>
            <w:color w:val="009CFF"/>
            <w:sz w:val="21"/>
            <w:szCs w:val="21"/>
            <w:bdr w:val="none" w:sz="0" w:space="0" w:color="auto" w:frame="1"/>
            <w:lang w:eastAsia="ru-RU"/>
          </w:rPr>
          <w:t>Клейман</w:t>
        </w:r>
        <w:proofErr w:type="spellEnd"/>
        <w:r w:rsidR="006C37FD" w:rsidRPr="007C53B7">
          <w:rPr>
            <w:rFonts w:ascii="PT Sans" w:eastAsia="Times New Roman" w:hAnsi="PT Sans" w:cs="Times New Roman"/>
            <w:color w:val="009CFF"/>
            <w:sz w:val="21"/>
            <w:szCs w:val="21"/>
            <w:bdr w:val="none" w:sz="0" w:space="0" w:color="auto" w:frame="1"/>
            <w:lang w:eastAsia="ru-RU"/>
          </w:rPr>
          <w:t xml:space="preserve"> Тамара</w:t>
        </w:r>
      </w:hyperlink>
    </w:p>
    <w:p w:rsidR="006C37FD" w:rsidRPr="007C53B7" w:rsidRDefault="006C37FD" w:rsidP="006C37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7C53B7" w:rsidRDefault="006C37FD" w:rsidP="006C37F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7C53B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Трагична судьба жёлудя: либо дашь дуба в желудке кабана, либо вырастешь дуб дубом.</w:t>
      </w:r>
    </w:p>
    <w:p w:rsidR="006C37FD" w:rsidRPr="007C53B7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7C53B7" w:rsidRDefault="006C37FD" w:rsidP="006C37F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7C53B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Совесть – как тёща: стоит ей заговорить, так сразу тянет или заткнуть уши, или резко возразить.</w:t>
      </w:r>
    </w:p>
    <w:p w:rsidR="006C37FD" w:rsidRPr="007C53B7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7C53B7" w:rsidRDefault="006C37FD" w:rsidP="006C37F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7C53B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Судьба – индейка, причём у каждого имеется свой способ её приготовления.</w:t>
      </w:r>
    </w:p>
    <w:p w:rsidR="006C37FD" w:rsidRPr="007C53B7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7C53B7" w:rsidRDefault="006C37FD" w:rsidP="006C37FD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7C53B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Невозможно быть последней </w:t>
      </w:r>
      <w:proofErr w:type="spellStart"/>
      <w:r w:rsidRPr="007C53B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сволочью</w:t>
      </w:r>
      <w:proofErr w:type="spellEnd"/>
      <w:r w:rsidRPr="007C53B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: всё время за тобой кто-то пристраивается.</w:t>
      </w:r>
    </w:p>
    <w:p w:rsidR="006C37FD" w:rsidRPr="007C53B7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7C53B7" w:rsidRDefault="006C37FD" w:rsidP="006C37FD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7C53B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«Эко гэ!» – воскликнул врач, глядя на кардиограмму больного.</w:t>
      </w:r>
    </w:p>
    <w:p w:rsidR="006C37FD" w:rsidRPr="007C53B7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7C53B7" w:rsidRDefault="006C37FD" w:rsidP="006C37FD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7C53B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 древности огонь добывали трением. Детей так добывают и по сей день.</w:t>
      </w:r>
    </w:p>
    <w:p w:rsidR="009547DF" w:rsidRDefault="009547DF"/>
    <w:p w:rsidR="006C37FD" w:rsidRPr="00915879" w:rsidRDefault="006C37FD" w:rsidP="006C37FD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915879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915879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6C37FD" w:rsidRPr="00915879" w:rsidRDefault="007B61F3" w:rsidP="006C37FD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7" w:history="1">
        <w:r w:rsidR="006C37FD" w:rsidRPr="00915879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6C37F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«ЛГ» № 5. 2016 г. </w:t>
      </w:r>
      <w:r w:rsidR="006C37FD" w:rsidRPr="00915879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</w:p>
    <w:p w:rsidR="006C37FD" w:rsidRDefault="006C37FD">
      <w:r w:rsidRPr="00915879">
        <w:rPr>
          <w:rFonts w:ascii="Times New Roman" w:eastAsia="Times New Roman" w:hAnsi="Times New Roman" w:cs="Times New Roman"/>
          <w:noProof/>
          <w:color w:val="009C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E92FB9A" wp14:editId="07CB075C">
            <wp:extent cx="1900555" cy="954405"/>
            <wp:effectExtent l="0" t="0" r="4445" b="0"/>
            <wp:docPr id="1" name="Рисунок 1" descr="Клуб Любителей АФоризмов">
              <a:hlinkClick xmlns:a="http://schemas.openxmlformats.org/drawingml/2006/main" r:id="rId8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8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FD" w:rsidRPr="00915879" w:rsidRDefault="006C37FD" w:rsidP="006C37FD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C6DF9C"/>
          <w:lang w:eastAsia="ru-RU"/>
        </w:rPr>
        <w:t>БРАТ ТАЛАНТА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91587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Смех без причины – не признак, а диагноз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Татьяна АЙВАЗОВА, </w:t>
      </w:r>
      <w:r w:rsidRPr="00915879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91587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Смешным деньгам редко удаётся развеселить.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Тамара КЛЕЙМАН</w:t>
      </w:r>
      <w:r w:rsidRPr="0091587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915879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91587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Трудно жить в своё удовольствие, не задевая чужого.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МИНЧЕНКОВ</w:t>
      </w:r>
      <w:r w:rsidRPr="0091587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915879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91587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Стоящим на коленях не больно падать.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СМИРНОВ</w:t>
      </w:r>
      <w:r w:rsidRPr="0091587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915879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Королёв (Московская область)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91587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Рождённый ползать – приползёт первым.</w:t>
      </w:r>
    </w:p>
    <w:p w:rsidR="006C37FD" w:rsidRPr="00915879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15879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Николай ШИЛОХВОСТОВ</w:t>
      </w:r>
      <w:r w:rsidRPr="0091587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915879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Анапа (Краснодарский край)</w:t>
      </w:r>
    </w:p>
    <w:p w:rsidR="006C37FD" w:rsidRDefault="006C37FD"/>
    <w:p w:rsidR="006C37FD" w:rsidRDefault="006C37FD"/>
    <w:p w:rsidR="006C37FD" w:rsidRPr="00C27FEE" w:rsidRDefault="006C37FD" w:rsidP="006C37FD">
      <w:pPr>
        <w:shd w:val="clear" w:color="auto" w:fill="FFFFFF"/>
        <w:spacing w:after="150" w:line="288" w:lineRule="atLeast"/>
        <w:outlineLvl w:val="0"/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</w:pPr>
      <w:r w:rsidRPr="00C27FEE"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  <w:t>Мысли по поводу и без</w:t>
      </w:r>
    </w:p>
    <w:p w:rsidR="006C37FD" w:rsidRDefault="007B61F3" w:rsidP="006C37FD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10" w:history="1">
        <w:r w:rsidR="006C37FD" w:rsidRPr="00C27FEE">
          <w:rPr>
            <w:rFonts w:ascii="PT Sans" w:eastAsia="Times New Roman" w:hAnsi="PT Sans" w:cs="Times New Roman"/>
            <w:color w:val="231F20"/>
            <w:sz w:val="21"/>
            <w:szCs w:val="21"/>
            <w:bdr w:val="none" w:sz="0" w:space="0" w:color="auto" w:frame="1"/>
            <w:lang w:eastAsia="ru-RU"/>
          </w:rPr>
          <w:t>Клуб 12 стульев</w:t>
        </w:r>
      </w:hyperlink>
      <w:r w:rsidR="006C37F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«ЛГ» № 6. 2016 г.  </w:t>
      </w:r>
    </w:p>
    <w:p w:rsidR="006C37FD" w:rsidRPr="00C27FEE" w:rsidRDefault="006C37FD" w:rsidP="006C37FD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Честь и совесть – на первом месте. Подлость – вне конкурса.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Обмен приветствиями показал, что с приветом оба.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Блохи толерантны: им всё равно, какой породы собака.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Сколько бы ни стукнуло – отбивайся!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Двустишие: Как мне тебя недоставало!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И вот вернулась ты. Достала…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Правила только у хорошего тона. Плохой в регулировании не нуждается.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Самая распространённая из фобий – думать своей головой.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Докопаться до истины – удел мудрого. Докопаться до мудрого – удел дурака.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Это была их первая близость – её логики и его мозга.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Счастье не только выпало, но и куда-то закатилось.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Воспитанный человек даже с ума сходит с достоинством.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От одной мысли о работе руки опускаются. От двух – ноги подкашиваются.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proofErr w:type="gramStart"/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</w:t>
      </w:r>
      <w:proofErr w:type="gramEnd"/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возрастом умнеют все, только не все доживают до этого возраста.</w:t>
      </w:r>
    </w:p>
    <w:p w:rsidR="006C37FD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C27FEE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И глиста можно вывести из себя.</w:t>
      </w: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C27FEE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27FEE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Михаил МАМЧИЧ, </w:t>
      </w:r>
      <w:r w:rsidRPr="00C27FEE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ВОЛГОГРАД</w:t>
      </w:r>
    </w:p>
    <w:p w:rsidR="006C37FD" w:rsidRDefault="006C37FD"/>
    <w:p w:rsidR="006C37FD" w:rsidRPr="00D7791B" w:rsidRDefault="006C37FD" w:rsidP="006C37FD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D7791B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D7791B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6C37FD" w:rsidRPr="00D7791B" w:rsidRDefault="007B61F3" w:rsidP="006C37FD">
      <w:pPr>
        <w:spacing w:after="0" w:line="240" w:lineRule="auto"/>
        <w:ind w:left="75"/>
        <w:rPr>
          <w:rFonts w:ascii="PT Sans" w:eastAsia="Times New Roman" w:hAnsi="PT Sans" w:cs="Times New Roman"/>
          <w:sz w:val="24"/>
          <w:szCs w:val="24"/>
          <w:lang w:eastAsia="ru-RU"/>
        </w:rPr>
      </w:pPr>
      <w:hyperlink r:id="rId11" w:history="1">
        <w:r w:rsidR="006C37FD" w:rsidRPr="00D7791B">
          <w:rPr>
            <w:rFonts w:ascii="PT Sans" w:eastAsia="Times New Roman" w:hAnsi="PT Sans" w:cs="Times New Roman"/>
            <w:color w:val="231F20"/>
            <w:sz w:val="24"/>
            <w:szCs w:val="24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6C37FD" w:rsidRPr="00D7791B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  <w:r w:rsidR="006C37FD">
        <w:rPr>
          <w:rFonts w:ascii="PT Sans" w:eastAsia="Times New Roman" w:hAnsi="PT Sans" w:cs="Times New Roman"/>
          <w:sz w:val="24"/>
          <w:szCs w:val="24"/>
          <w:lang w:eastAsia="ru-RU"/>
        </w:rPr>
        <w:t>«ЛГ» № 7. 2016 г.</w:t>
      </w:r>
      <w:r w:rsidR="006C37FD" w:rsidRPr="00D7791B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6C37FD" w:rsidRDefault="006C37FD"/>
    <w:p w:rsidR="006C37FD" w:rsidRDefault="006C37FD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36A1B95" wp14:editId="18B0DD80">
            <wp:extent cx="1900555" cy="954405"/>
            <wp:effectExtent l="0" t="0" r="4445" b="0"/>
            <wp:docPr id="2" name="Рисунок 2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FD" w:rsidRPr="00D7791B" w:rsidRDefault="006C37FD" w:rsidP="006C37FD">
      <w:pPr>
        <w:spacing w:after="150" w:line="240" w:lineRule="auto"/>
        <w:ind w:right="30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proofErr w:type="spellStart"/>
      <w:r w:rsidRPr="00D7791B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ЗавКЛАФом</w:t>
      </w:r>
      <w:proofErr w:type="spellEnd"/>
      <w:r w:rsidRPr="00D7791B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Николай КАЗАКОВ kazakov-aforizm@mail.ru</w:t>
      </w:r>
    </w:p>
    <w:p w:rsidR="006C37FD" w:rsidRPr="00D7791B" w:rsidRDefault="006C37FD" w:rsidP="006C37FD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bdr w:val="none" w:sz="0" w:space="0" w:color="auto" w:frame="1"/>
          <w:shd w:val="clear" w:color="auto" w:fill="C6DF9C"/>
          <w:lang w:eastAsia="ru-RU"/>
        </w:rPr>
        <w:t>ПЕРСОНА ГРАТА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7791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Жизнь – попытка обрести бессмертие.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7791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Зрелость – время между легкомыслием и слабо</w:t>
      </w:r>
      <w:r w:rsidRPr="00D7791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softHyphen/>
        <w:t>умием.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7791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Мозг – инструмент самозатачивающийся.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7791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Ностальгия – месть покинутой родины.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proofErr w:type="spellStart"/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Виген</w:t>
      </w:r>
      <w:proofErr w:type="spellEnd"/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 ОГАНЯН,</w:t>
      </w:r>
      <w:r w:rsidRPr="00D7791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D7791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D7791B" w:rsidRDefault="006C37FD" w:rsidP="006C37FD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bdr w:val="none" w:sz="0" w:space="0" w:color="auto" w:frame="1"/>
          <w:shd w:val="clear" w:color="auto" w:fill="7BCDC9"/>
          <w:lang w:eastAsia="ru-RU"/>
        </w:rPr>
        <w:t>БРАТ ТАЛАНТА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7791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Знамя – это идея, укомплектованная палкой.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Юрий БАЗЫЛЕВ, </w:t>
      </w:r>
      <w:r w:rsidRPr="00D7791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ЗАПОРОЖЬЕ, Украина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7791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Тёпленькое местечко за то и ценят, что прохлаждаться можно.</w:t>
      </w:r>
    </w:p>
    <w:p w:rsidR="006C37FD" w:rsidRPr="00D7791B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7791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Андрей СОКОЛОВ, </w:t>
      </w:r>
      <w:r w:rsidRPr="00D7791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САНКТ-ПЕТЕРБУРГ</w:t>
      </w:r>
    </w:p>
    <w:p w:rsidR="006C37FD" w:rsidRDefault="006C37FD"/>
    <w:p w:rsidR="006C37FD" w:rsidRDefault="006C37FD"/>
    <w:p w:rsidR="006C37FD" w:rsidRPr="00C34195" w:rsidRDefault="006C37FD" w:rsidP="006C37FD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C34195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C34195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6C37FD" w:rsidRDefault="007B61F3" w:rsidP="006C37FD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13" w:history="1">
        <w:r w:rsidR="006C37FD" w:rsidRPr="00C34195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6C37FD" w:rsidRPr="00C34195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 w:rsidR="006C37F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«ЛГ» № 9. 2016 г. </w:t>
      </w:r>
      <w:r w:rsidR="006C37FD" w:rsidRPr="00C34195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</w:p>
    <w:p w:rsidR="006C37FD" w:rsidRPr="00C34195" w:rsidRDefault="006C37FD" w:rsidP="006C37FD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</w:p>
    <w:p w:rsidR="006C37FD" w:rsidRDefault="006C37FD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42089BA" wp14:editId="5F5071E5">
            <wp:extent cx="1900555" cy="954405"/>
            <wp:effectExtent l="0" t="0" r="4445" b="0"/>
            <wp:docPr id="3" name="Рисунок 3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FD" w:rsidRPr="00C34195" w:rsidRDefault="006C37FD" w:rsidP="006C37FD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C34195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F49BC1"/>
          <w:lang w:eastAsia="ru-RU"/>
        </w:rPr>
        <w:t>СЁСТРЫ ТАЛАНТА </w:t>
      </w:r>
    </w:p>
    <w:p w:rsidR="006C37FD" w:rsidRPr="00C34195" w:rsidRDefault="006C37FD" w:rsidP="006C37FD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Если на политическую арену выходят клоуны, тут не до смеха. </w:t>
      </w:r>
    </w:p>
    <w:p w:rsidR="006C37FD" w:rsidRPr="00C34195" w:rsidRDefault="006C37FD" w:rsidP="006C37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Татьяна АЙВАЗОВА</w:t>
      </w:r>
      <w:r w:rsidRPr="00C341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C341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 </w:t>
      </w:r>
    </w:p>
    <w:p w:rsidR="006C37FD" w:rsidRPr="00C34195" w:rsidRDefault="006C37FD" w:rsidP="006C37FD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Идя на компромисс, отдаляешься от цели. </w:t>
      </w:r>
    </w:p>
    <w:p w:rsidR="006C37FD" w:rsidRPr="00C34195" w:rsidRDefault="006C37FD" w:rsidP="006C37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Алиса БЕЛОУСОВА, </w:t>
      </w:r>
      <w:r w:rsidRPr="00C341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 </w:t>
      </w:r>
    </w:p>
    <w:p w:rsidR="006C37FD" w:rsidRPr="00C34195" w:rsidRDefault="006C37FD" w:rsidP="006C37FD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Чтобы выйти сухим из воды, надо быть гусем. </w:t>
      </w:r>
    </w:p>
    <w:p w:rsidR="006C37FD" w:rsidRPr="00C34195" w:rsidRDefault="006C37FD" w:rsidP="006C37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Ирина ЖАРКОВА, </w:t>
      </w:r>
      <w:r w:rsidRPr="00C341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САНКТ-ПЕТЕРБУРГ </w:t>
      </w:r>
    </w:p>
    <w:p w:rsidR="006C37FD" w:rsidRPr="00C34195" w:rsidRDefault="006C37FD" w:rsidP="006C37FD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Работу или имеют, или ей отдаются. </w:t>
      </w:r>
    </w:p>
    <w:p w:rsidR="006C37FD" w:rsidRPr="00C34195" w:rsidRDefault="006C37FD" w:rsidP="006C37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Вита ЛОГВИНЕНКО</w:t>
      </w:r>
      <w:r w:rsidRPr="00C341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C341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РОСТОВ-НА-ДОНУ </w:t>
      </w:r>
    </w:p>
    <w:p w:rsidR="006C37FD" w:rsidRPr="00C34195" w:rsidRDefault="006C37FD" w:rsidP="006C37FD">
      <w:pPr>
        <w:numPr>
          <w:ilvl w:val="0"/>
          <w:numId w:val="1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Не переживай, даже солнце может сесть в лужу! </w:t>
      </w:r>
    </w:p>
    <w:p w:rsidR="006C37FD" w:rsidRPr="00C34195" w:rsidRDefault="006C37FD" w:rsidP="006C3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C3419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Елена СИРЕНКА</w:t>
      </w:r>
      <w:r w:rsidRPr="00C341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C341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 </w:t>
      </w:r>
    </w:p>
    <w:p w:rsidR="006C37FD" w:rsidRDefault="006C37FD"/>
    <w:p w:rsidR="00253987" w:rsidRPr="00FF1695" w:rsidRDefault="00253987" w:rsidP="00253987">
      <w:pPr>
        <w:spacing w:after="150" w:line="288" w:lineRule="atLeast"/>
        <w:outlineLvl w:val="0"/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</w:pPr>
      <w:r w:rsidRPr="00FF1695"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FF1695"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253987" w:rsidRDefault="007B61F3" w:rsidP="00253987">
      <w:pPr>
        <w:spacing w:after="0" w:line="240" w:lineRule="auto"/>
        <w:ind w:left="75"/>
        <w:rPr>
          <w:rFonts w:ascii="PT Sans" w:eastAsia="Times New Roman" w:hAnsi="PT Sans" w:cs="Times New Roman"/>
          <w:sz w:val="24"/>
          <w:szCs w:val="24"/>
          <w:lang w:eastAsia="ru-RU"/>
        </w:rPr>
      </w:pPr>
      <w:hyperlink r:id="rId14" w:history="1">
        <w:r w:rsidR="00253987" w:rsidRPr="00FF1695">
          <w:rPr>
            <w:rFonts w:ascii="PT Sans" w:eastAsia="Times New Roman" w:hAnsi="PT Sans" w:cs="Times New Roman"/>
            <w:color w:val="231F20"/>
            <w:sz w:val="24"/>
            <w:szCs w:val="24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253987" w:rsidRPr="00FF1695">
        <w:rPr>
          <w:rFonts w:ascii="PT Sans" w:eastAsia="Times New Roman" w:hAnsi="PT Sans" w:cs="Times New Roman"/>
          <w:sz w:val="24"/>
          <w:szCs w:val="24"/>
          <w:lang w:eastAsia="ru-RU"/>
        </w:rPr>
        <w:t> </w:t>
      </w:r>
      <w:r w:rsidR="00253987">
        <w:rPr>
          <w:rFonts w:ascii="PT Sans" w:eastAsia="Times New Roman" w:hAnsi="PT Sans" w:cs="Times New Roman"/>
          <w:sz w:val="24"/>
          <w:szCs w:val="24"/>
          <w:lang w:eastAsia="ru-RU"/>
        </w:rPr>
        <w:t xml:space="preserve">«ЛГ» № 14. 2016 г. </w:t>
      </w:r>
      <w:r w:rsidR="00253987" w:rsidRPr="00FF169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53987" w:rsidRPr="00FF1695" w:rsidRDefault="00253987" w:rsidP="00253987">
      <w:pPr>
        <w:spacing w:after="0" w:line="240" w:lineRule="auto"/>
        <w:ind w:left="75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6C37FD" w:rsidRDefault="00253987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B950C25" wp14:editId="7FFFBD15">
            <wp:extent cx="1900555" cy="954405"/>
            <wp:effectExtent l="0" t="0" r="4445" b="0"/>
            <wp:docPr id="4" name="Рисунок 4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87" w:rsidRDefault="00253987" w:rsidP="0025398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bdr w:val="none" w:sz="0" w:space="0" w:color="auto" w:frame="1"/>
          <w:shd w:val="clear" w:color="auto" w:fill="FDC68C"/>
          <w:lang w:eastAsia="ru-RU"/>
        </w:rPr>
      </w:pPr>
      <w:r w:rsidRPr="00FF1695"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bdr w:val="none" w:sz="0" w:space="0" w:color="auto" w:frame="1"/>
          <w:shd w:val="clear" w:color="auto" w:fill="FDC68C"/>
          <w:lang w:eastAsia="ru-RU"/>
        </w:rPr>
        <w:t>БРАТ ТАЛАНТА</w:t>
      </w:r>
    </w:p>
    <w:p w:rsidR="00253987" w:rsidRPr="00FF1695" w:rsidRDefault="00253987" w:rsidP="0025398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lang w:eastAsia="ru-RU"/>
        </w:rPr>
      </w:pPr>
    </w:p>
    <w:p w:rsidR="00253987" w:rsidRPr="00FF1695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FF169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ПАШИНИН, </w:t>
      </w:r>
      <w:r w:rsidRPr="00FF16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ЩЁКИНО, Тульская область</w:t>
      </w:r>
    </w:p>
    <w:p w:rsidR="00253987" w:rsidRPr="00FF1695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FF16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●</w:t>
      </w:r>
      <w:r w:rsidRPr="00FF16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Самое глупое, что может прийти в голову, – это пуля-дура.</w:t>
      </w:r>
    </w:p>
    <w:p w:rsidR="00253987" w:rsidRPr="00FF1695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FF169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ПЕТРОВИЧ-СЫРОВ, </w:t>
      </w:r>
      <w:r w:rsidRPr="00FF16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253987" w:rsidRPr="00FF1695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FF16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●</w:t>
      </w:r>
      <w:r w:rsidRPr="00FF1695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Сухая статистика, а как на мозги капает!..</w:t>
      </w:r>
    </w:p>
    <w:p w:rsidR="00253987" w:rsidRPr="00FF1695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FF1695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Андрей СОКОЛОВ, </w:t>
      </w:r>
      <w:r w:rsidRPr="00FF1695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САНКТ-ПЕТЕРБУРГ</w:t>
      </w:r>
    </w:p>
    <w:p w:rsidR="00253987" w:rsidRDefault="00253987"/>
    <w:p w:rsidR="00253987" w:rsidRPr="009630B6" w:rsidRDefault="00253987" w:rsidP="00253987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9630B6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9630B6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253987" w:rsidRPr="009630B6" w:rsidRDefault="007B61F3" w:rsidP="00253987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15" w:history="1">
        <w:r w:rsidR="00253987" w:rsidRPr="009630B6">
          <w:rPr>
            <w:rFonts w:ascii="PT Sans" w:eastAsia="Times New Roman" w:hAnsi="PT Sans" w:cs="Times New Roman"/>
            <w:color w:val="231F20"/>
            <w:sz w:val="21"/>
            <w:szCs w:val="21"/>
            <w:bdr w:val="none" w:sz="0" w:space="0" w:color="auto" w:frame="1"/>
            <w:lang w:eastAsia="ru-RU"/>
          </w:rPr>
          <w:t>Клуб 12 стульев</w:t>
        </w:r>
      </w:hyperlink>
      <w:r w:rsidR="00253987" w:rsidRPr="009630B6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 w:rsidR="00253987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«ЛГ» № 16. 2016 г. </w:t>
      </w:r>
      <w:r w:rsidR="00253987" w:rsidRPr="009630B6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</w:p>
    <w:p w:rsidR="00253987" w:rsidRDefault="00253987"/>
    <w:p w:rsidR="00253987" w:rsidRDefault="00253987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1946978" wp14:editId="759EEFA4">
            <wp:extent cx="1900555" cy="954405"/>
            <wp:effectExtent l="0" t="0" r="4445" b="0"/>
            <wp:docPr id="5" name="Рисунок 5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87" w:rsidRPr="009630B6" w:rsidRDefault="00253987" w:rsidP="00253987">
      <w:pPr>
        <w:shd w:val="clear" w:color="auto" w:fill="FFFFFF"/>
        <w:spacing w:after="150" w:line="240" w:lineRule="auto"/>
        <w:ind w:right="30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proofErr w:type="spellStart"/>
      <w:r w:rsidRPr="009630B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ЗавКЛАф</w:t>
      </w:r>
      <w:proofErr w:type="spellEnd"/>
      <w:r w:rsidRPr="009630B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</w:t>
      </w:r>
      <w:proofErr w:type="spellStart"/>
      <w:r w:rsidRPr="009630B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ЗавКЛАФом</w:t>
      </w:r>
      <w:proofErr w:type="spellEnd"/>
      <w:r w:rsidRPr="009630B6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Николай КАЗАКОВ kazakov-aforizm@mail.ru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                 </w:t>
      </w:r>
      <w:r w:rsidRPr="009630B6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ПЕРСОНА ГРАТА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Честь – не долг, отдаётся охотнее.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Мир тесен – подвиньтесь!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Женщина многолика и без макияжа.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Не мни из себя – сомнут!</w:t>
      </w:r>
    </w:p>
    <w:p w:rsidR="00253987" w:rsidRPr="0000275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Рыба гниёт с головы, а студент с хвоста.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Татьяна АЙВАЗОВА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Хомут на шее заставляет работать как лошадь.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Совесть гуманна: слабых людей не мучает.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Сила – не аргумент, но часто убеждает.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Тупая жена пилит мужа всю жизнь.</w:t>
      </w:r>
    </w:p>
    <w:p w:rsidR="00253987" w:rsidRPr="0000275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 пустой голове легче заварить кашу.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МИНЧЕНКОВ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Default="00253987" w:rsidP="002539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54545"/>
          <w:sz w:val="21"/>
          <w:szCs w:val="21"/>
          <w:bdr w:val="none" w:sz="0" w:space="0" w:color="auto" w:frame="1"/>
          <w:lang w:eastAsia="ru-RU"/>
        </w:rPr>
      </w:pPr>
      <w:r w:rsidRPr="009630B6">
        <w:rPr>
          <w:rFonts w:ascii="Verdana" w:eastAsia="Times New Roman" w:hAnsi="Verdana" w:cs="Times New Roman"/>
          <w:b/>
          <w:bCs/>
          <w:color w:val="454545"/>
          <w:sz w:val="21"/>
          <w:szCs w:val="21"/>
          <w:bdr w:val="none" w:sz="0" w:space="0" w:color="auto" w:frame="1"/>
          <w:lang w:eastAsia="ru-RU"/>
        </w:rPr>
        <w:t>БРАТ ТАЛАНТА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* Самые глупые шаги в своей жизни мы делаем лёжа.</w:t>
      </w:r>
    </w:p>
    <w:p w:rsidR="0025398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9630B6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Николай ШИЛОХВОСТОВ, АНАПА, Краснодарский край</w:t>
      </w:r>
    </w:p>
    <w:p w:rsidR="00253987" w:rsidRPr="009630B6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Default="00253987" w:rsidP="00253987"/>
    <w:p w:rsidR="00253987" w:rsidRPr="006368ED" w:rsidRDefault="00253987" w:rsidP="00253987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6368ED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6368ED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253987" w:rsidRDefault="007B61F3" w:rsidP="00253987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sz w:val="21"/>
          <w:szCs w:val="21"/>
          <w:u w:val="single"/>
          <w:bdr w:val="none" w:sz="0" w:space="0" w:color="auto" w:frame="1"/>
          <w:lang w:eastAsia="ru-RU"/>
        </w:rPr>
      </w:pPr>
      <w:hyperlink r:id="rId16" w:history="1">
        <w:r w:rsidR="00253987" w:rsidRPr="006368ED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253987" w:rsidRPr="006368E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 w:rsidR="00253987" w:rsidRPr="006368ED">
        <w:rPr>
          <w:rFonts w:ascii="PT Sans" w:eastAsia="Times New Roman" w:hAnsi="PT Sans" w:cs="Times New Roman"/>
          <w:sz w:val="21"/>
          <w:szCs w:val="21"/>
          <w:u w:val="single"/>
          <w:bdr w:val="none" w:sz="0" w:space="0" w:color="auto" w:frame="1"/>
          <w:lang w:eastAsia="ru-RU"/>
        </w:rPr>
        <w:t xml:space="preserve">«ЛГ» № 18-19. 2016 г. </w:t>
      </w:r>
    </w:p>
    <w:p w:rsidR="00253987" w:rsidRDefault="00253987" w:rsidP="00253987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sz w:val="21"/>
          <w:szCs w:val="21"/>
          <w:u w:val="single"/>
          <w:bdr w:val="none" w:sz="0" w:space="0" w:color="auto" w:frame="1"/>
          <w:lang w:eastAsia="ru-RU"/>
        </w:rPr>
      </w:pPr>
    </w:p>
    <w:p w:rsidR="00253987" w:rsidRPr="006368ED" w:rsidRDefault="00253987" w:rsidP="00253987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</w:p>
    <w:p w:rsidR="00253987" w:rsidRDefault="00253987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CE67955" wp14:editId="70C9857F">
            <wp:extent cx="1900555" cy="954405"/>
            <wp:effectExtent l="0" t="0" r="4445" b="0"/>
            <wp:docPr id="6" name="Рисунок 6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87" w:rsidRPr="006368ED" w:rsidRDefault="00253987" w:rsidP="0025398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6368ED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C6DF9C"/>
          <w:lang w:eastAsia="ru-RU"/>
        </w:rPr>
        <w:t>БРАТ ТАЛАНТА</w:t>
      </w:r>
    </w:p>
    <w:p w:rsidR="00253987" w:rsidRPr="006368ED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368E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Склероз трудно лечить, ещё труднее вспомнить о нём.</w:t>
      </w:r>
    </w:p>
    <w:p w:rsidR="00253987" w:rsidRPr="006368ED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368E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Михаил АТАКЯН</w:t>
      </w:r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6368ED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253987" w:rsidRPr="006368ED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368E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 Чем чаще промывают мозги, тем они </w:t>
      </w:r>
      <w:proofErr w:type="spellStart"/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запудреннее</w:t>
      </w:r>
      <w:proofErr w:type="spellEnd"/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.</w:t>
      </w:r>
    </w:p>
    <w:p w:rsidR="00253987" w:rsidRPr="006368ED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368E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Николай ЕРМАКОВ</w:t>
      </w:r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6368ED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253987" w:rsidRPr="006368ED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368E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Если вам никто не завидует, можете смело к ним присоединиться.</w:t>
      </w:r>
    </w:p>
    <w:p w:rsidR="00253987" w:rsidRPr="006368ED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368E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Владимир КАФАНОВ</w:t>
      </w:r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6368ED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253987" w:rsidRPr="006368ED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368E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Когда с мужа нечего рубить, жена его пилит.</w:t>
      </w:r>
    </w:p>
    <w:p w:rsidR="00253987" w:rsidRPr="006368ED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368E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Ашот НАДАНЯН</w:t>
      </w:r>
      <w:r w:rsidRPr="006368E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6368ED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ЕРЕВАН, Армения</w:t>
      </w:r>
    </w:p>
    <w:p w:rsidR="00253987" w:rsidRDefault="00253987"/>
    <w:p w:rsidR="00253987" w:rsidRDefault="00253987"/>
    <w:p w:rsidR="00253987" w:rsidRPr="00ED0127" w:rsidRDefault="00253987" w:rsidP="00253987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ED0127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ED0127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253987" w:rsidRPr="00ED0127" w:rsidRDefault="007B61F3" w:rsidP="00253987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17" w:history="1">
        <w:r w:rsidR="00253987" w:rsidRPr="00ED0127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253987" w:rsidRPr="00ED0127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 w:rsidR="00253987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«ЛГ» № 21. 2016 г. </w:t>
      </w:r>
      <w:r w:rsidR="00253987" w:rsidRPr="00ED0127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</w:p>
    <w:p w:rsidR="00253987" w:rsidRDefault="00253987"/>
    <w:p w:rsidR="00253987" w:rsidRDefault="00253987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380C1D" wp14:editId="1A35AE83">
            <wp:extent cx="1900555" cy="954405"/>
            <wp:effectExtent l="0" t="0" r="4445" b="0"/>
            <wp:docPr id="7" name="Рисунок 7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87" w:rsidRPr="00ED0127" w:rsidRDefault="00253987" w:rsidP="00253987">
      <w:pPr>
        <w:shd w:val="clear" w:color="auto" w:fill="FFFFFF"/>
        <w:spacing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ED0127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shd w:val="clear" w:color="auto" w:fill="7BCDC9"/>
          <w:lang w:eastAsia="ru-RU"/>
        </w:rPr>
        <w:t>БРАТ ТАЛАНТА</w:t>
      </w:r>
    </w:p>
    <w:p w:rsidR="00253987" w:rsidRPr="00ED012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ED0127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ED012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Если женщина не возбуждает желание, то всё равно, умница она или красавица.</w:t>
      </w:r>
    </w:p>
    <w:p w:rsidR="00253987" w:rsidRPr="00ED012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ED0127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Сергей ХОХЛОВ</w:t>
      </w:r>
    </w:p>
    <w:p w:rsidR="00253987" w:rsidRPr="00ED012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ED0127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ED012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Чувство зависти способно завести.</w:t>
      </w:r>
    </w:p>
    <w:p w:rsidR="00253987" w:rsidRPr="00ED012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ED0127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Елена СИРЕНКА</w:t>
      </w:r>
    </w:p>
    <w:p w:rsidR="00253987" w:rsidRPr="00ED012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ED0127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</w:t>
      </w:r>
      <w:r w:rsidRPr="00ED0127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Счастье приходит не тогда, когда вешаешь подкову, а когда снимаешь хомут.</w:t>
      </w:r>
    </w:p>
    <w:p w:rsidR="00253987" w:rsidRPr="00ED012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ED0127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Виктор СУМБАТОВ</w:t>
      </w:r>
    </w:p>
    <w:p w:rsidR="00253987" w:rsidRDefault="00253987"/>
    <w:p w:rsidR="00253987" w:rsidRDefault="00253987"/>
    <w:p w:rsidR="00253987" w:rsidRPr="00DE03C4" w:rsidRDefault="00253987" w:rsidP="00253987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DE03C4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DE03C4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253987" w:rsidRPr="00DE03C4" w:rsidRDefault="007B61F3" w:rsidP="00253987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18" w:history="1">
        <w:r w:rsidR="00253987" w:rsidRPr="00DE03C4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253987" w:rsidRPr="00DE03C4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 w:rsidR="00253987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«ЛГ» №27. 2016 г. </w:t>
      </w:r>
      <w:r w:rsidR="00253987" w:rsidRPr="00DE03C4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  <w:r w:rsidR="00253987" w:rsidRPr="00DE03C4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br/>
      </w:r>
      <w:hyperlink r:id="rId19" w:history="1">
        <w:r w:rsidR="00253987" w:rsidRPr="00DE03C4">
          <w:rPr>
            <w:rFonts w:ascii="PT Sans" w:eastAsia="Times New Roman" w:hAnsi="PT Sans" w:cs="Times New Roman"/>
            <w:color w:val="009CFF"/>
            <w:sz w:val="21"/>
            <w:szCs w:val="21"/>
            <w:u w:val="single"/>
            <w:bdr w:val="none" w:sz="0" w:space="0" w:color="auto" w:frame="1"/>
            <w:lang w:eastAsia="ru-RU"/>
          </w:rPr>
          <w:t>Малкин Геннадий</w:t>
        </w:r>
      </w:hyperlink>
    </w:p>
    <w:p w:rsidR="00253987" w:rsidRDefault="00253987"/>
    <w:p w:rsidR="00253987" w:rsidRDefault="00253987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53F90FD" wp14:editId="32AA218A">
            <wp:extent cx="1900555" cy="954405"/>
            <wp:effectExtent l="0" t="0" r="4445" b="0"/>
            <wp:docPr id="8" name="Рисунок 8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87" w:rsidRPr="00DE03C4" w:rsidRDefault="00253987" w:rsidP="00253987">
      <w:pPr>
        <w:shd w:val="clear" w:color="auto" w:fill="FFFFFF"/>
        <w:spacing w:after="150" w:line="240" w:lineRule="auto"/>
        <w:ind w:right="30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proofErr w:type="spellStart"/>
      <w:r w:rsidRPr="00DE03C4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ЗавКЛАФом</w:t>
      </w:r>
      <w:proofErr w:type="spellEnd"/>
      <w:r w:rsidRPr="00DE03C4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Николай КАЗАКОВ kazakov-aforizm@mail.ru</w:t>
      </w:r>
    </w:p>
    <w:p w:rsidR="00253987" w:rsidRPr="00DE03C4" w:rsidRDefault="00253987" w:rsidP="00253987">
      <w:pPr>
        <w:shd w:val="clear" w:color="auto" w:fill="FFFFFF"/>
        <w:spacing w:after="0" w:line="264" w:lineRule="atLeast"/>
        <w:outlineLvl w:val="2"/>
        <w:rPr>
          <w:rFonts w:ascii="PT Sans" w:eastAsia="Times New Roman" w:hAnsi="PT Sans" w:cs="Times New Roman"/>
          <w:b/>
          <w:bCs/>
          <w:color w:val="454545"/>
          <w:sz w:val="27"/>
          <w:szCs w:val="27"/>
          <w:lang w:eastAsia="ru-RU"/>
        </w:rPr>
      </w:pPr>
      <w:r w:rsidRPr="00DE03C4">
        <w:rPr>
          <w:rFonts w:ascii="PT Sans" w:eastAsia="Times New Roman" w:hAnsi="PT Sans" w:cs="Times New Roman"/>
          <w:b/>
          <w:bCs/>
          <w:color w:val="EE1D24"/>
          <w:sz w:val="27"/>
          <w:szCs w:val="27"/>
          <w:bdr w:val="none" w:sz="0" w:space="0" w:color="auto" w:frame="1"/>
          <w:lang w:eastAsia="ru-RU"/>
        </w:rPr>
        <w:t>MEMORANDUM</w:t>
      </w:r>
    </w:p>
    <w:p w:rsidR="00253987" w:rsidRPr="00DE03C4" w:rsidRDefault="00253987" w:rsidP="0025398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DE03C4">
        <w:rPr>
          <w:rFonts w:ascii="Verdana" w:eastAsia="Times New Roman" w:hAnsi="Verdana" w:cs="Times New Roman"/>
          <w:b/>
          <w:bCs/>
          <w:color w:val="00A650"/>
          <w:sz w:val="25"/>
          <w:szCs w:val="25"/>
          <w:bdr w:val="none" w:sz="0" w:space="0" w:color="auto" w:frame="1"/>
          <w:lang w:eastAsia="ru-RU"/>
        </w:rPr>
        <w:t>С ПРИЦЕЛОМ НА БЕССМЕРТИЕ…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Ушёл из жизни классик. Ушёл из жизни один из тех немногих, с кого начиналась современная русскоязычная </w:t>
      </w:r>
      <w:proofErr w:type="spellStart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афористика</w:t>
      </w:r>
      <w:proofErr w:type="spellEnd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. Ушёл из жизни один из тех ещё более немногих, кого с полным на то основанием можно назвать российским Станиславом Ежи </w:t>
      </w:r>
      <w:proofErr w:type="spellStart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Лецем</w:t>
      </w:r>
      <w:proofErr w:type="spellEnd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 Оскаром Уайльдом, Бернардом Шоу и где-то даже Ницше с Шопенгауэром.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Его афоризмы на протяжении десятков лет украшали 16-ю полосу «Литературной газеты» (он заслуженно стал лауреатом премии «Золотой телёнок»). Его афоризмы звучали по радио и телевидению. Они уходили в народ и становились народными – высшее признание для писателя-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softHyphen/>
      </w:r>
      <w:proofErr w:type="spellStart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афориста</w:t>
      </w:r>
      <w:proofErr w:type="spellEnd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.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Его книги первыми начали заполнять афористический вакуум конца 1980-х – начала 1990-х и всегда были нарасхват. Его книги зачитывали до дыр. Их обильно цитировали со ссылкой на автора и без.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Ушёл из жизни Геннадий Малкин. Скорбим и осознаём невосполнимость утраты…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Но его афоризмам, искренне верю, уготовано бессмертие…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Давайте вспомним: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Любовь – это падение вверх.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Окружение пешек рождает иллюзию, что ты король.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proofErr w:type="gramStart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</w:t>
      </w:r>
      <w:proofErr w:type="gramEnd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честной борьбе побеждает жулик.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Есть страны, где народ не приживается.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proofErr w:type="gramStart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</w:t>
      </w:r>
      <w:proofErr w:type="gramEnd"/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моей смерти прошу винить мою жизнь.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Что русскому хорошо, то России смерть.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Да здравствует «Долой!»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Идя от противного, можно прий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softHyphen/>
        <w:t>ти к очень противному.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Когда выбор пал на него, выбору стало плохо.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Не падай духом, где попало!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Умнеть надо незаметно.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Бог знает суть. Подробности нашёптывает дьявол.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Шутить бы рад, отшучиваться тошно.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Живым из жизни не уйти.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Даже предвзято глядя на свинью, представить её пьющей нелегко…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Завещаются добродетели, но наследуются пороки.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Чашей терпения лучше не чокаться.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Не родись счастливым. Не мешай людям жить.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Не изводи бессонницу своими мыслями.</w:t>
      </w: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Родившись человеком, довольно сложно жить по специальности.</w:t>
      </w:r>
    </w:p>
    <w:p w:rsidR="0025398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DE03C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• </w:t>
      </w:r>
      <w:r w:rsidRPr="00DE03C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Мечты уходят – их смущают цены.</w:t>
      </w:r>
    </w:p>
    <w:p w:rsidR="0025398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Pr="009209CB" w:rsidRDefault="00253987" w:rsidP="00253987">
      <w:pPr>
        <w:shd w:val="clear" w:color="auto" w:fill="FFFFFF"/>
        <w:spacing w:after="150" w:line="288" w:lineRule="atLeast"/>
        <w:outlineLvl w:val="0"/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</w:pPr>
      <w:r w:rsidRPr="009209CB"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9209CB"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253987" w:rsidRPr="009209CB" w:rsidRDefault="007B61F3" w:rsidP="00253987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20" w:history="1">
        <w:r w:rsidR="00253987" w:rsidRPr="009209CB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253987" w:rsidRPr="009209CB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 w:rsidR="00253987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«ЛГ» № 29. 2016 г.</w:t>
      </w:r>
      <w:r w:rsidR="00253987" w:rsidRPr="009209CB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</w:p>
    <w:p w:rsidR="00253987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Pr="00DE03C4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Default="00253987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45A133" wp14:editId="0D460110">
            <wp:extent cx="1900555" cy="954405"/>
            <wp:effectExtent l="0" t="0" r="4445" b="0"/>
            <wp:docPr id="9" name="Рисунок 9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87" w:rsidRPr="009209CB" w:rsidRDefault="00253987" w:rsidP="00253987">
      <w:pPr>
        <w:shd w:val="clear" w:color="auto" w:fill="FFFFFF"/>
        <w:spacing w:after="150" w:line="240" w:lineRule="auto"/>
        <w:ind w:right="30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proofErr w:type="spellStart"/>
      <w:r w:rsidRPr="009209CB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ЗавКЛАФом</w:t>
      </w:r>
      <w:proofErr w:type="spellEnd"/>
      <w:r w:rsidRPr="009209CB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Николай КАЗАКОВ kazakov-aforizm@mail.ru</w:t>
      </w:r>
    </w:p>
    <w:p w:rsidR="00253987" w:rsidRPr="009209CB" w:rsidRDefault="00253987" w:rsidP="00253987">
      <w:pPr>
        <w:shd w:val="clear" w:color="auto" w:fill="FFFFFF"/>
        <w:spacing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9209CB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shd w:val="clear" w:color="auto" w:fill="F5999D"/>
          <w:lang w:eastAsia="ru-RU"/>
        </w:rPr>
        <w:t>ПЕРСОНА ГРАТА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 Успех – это когда ты не оправдал надежд врагов.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На ветвях власти растут большие шишки и сидят важные птицы.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С болтливым человеком и поговорить не о чём.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Постскриптум – место в письме, которое является главным, но притворяется второстепенным.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Хочешь быть на коне – будь готов пахать как лошадь.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Ашот НАДАНЯН, </w:t>
      </w:r>
      <w:r w:rsidRPr="009209C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ЕРЕВАН, Армения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Если от жены полетели пух и перья, значит, мужу пригодились его рога.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Любовь – слишком серьёзное дело, чтобы доверять её профессионалам.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Где нет порядка, там порядочное количество непорядочных людей.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Марионетки сами со сцены не сходят.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Глупый страдает от глупости, а муд</w:t>
      </w: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softHyphen/>
        <w:t>рец – от умников.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Елена СИРЕНКА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53987" w:rsidRPr="009209CB" w:rsidRDefault="00253987" w:rsidP="00253987">
      <w:pPr>
        <w:shd w:val="clear" w:color="auto" w:fill="FFFFFF"/>
        <w:spacing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9209CB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shd w:val="clear" w:color="auto" w:fill="C6DF9C"/>
          <w:lang w:eastAsia="ru-RU"/>
        </w:rPr>
        <w:t>БРАТ ТАЛАНТА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Лень отдыха не знает.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Татьяна АЙВАЗОВА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Если жена как собака – значит, верный друг.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МИНЧЕНКОВ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Пока сказочно везёт, не чувствуешь себя дураком.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Андрей СОКОЛОВ, </w:t>
      </w:r>
      <w:r w:rsidRPr="009209C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САНКТ-ПЕТЕРБУРГ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Если человек часто выходит из себя – значит, с собой ему плохо.</w:t>
      </w:r>
    </w:p>
    <w:p w:rsidR="00253987" w:rsidRPr="009209CB" w:rsidRDefault="00253987" w:rsidP="0025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9209C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Виктор СУМИН, </w:t>
      </w:r>
      <w:r w:rsidRPr="009209C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с. КАЗИНКА, Белгородская обл.</w:t>
      </w:r>
    </w:p>
    <w:p w:rsidR="00253987" w:rsidRDefault="00253987"/>
    <w:p w:rsidR="00253987" w:rsidRDefault="00253987"/>
    <w:p w:rsidR="00253987" w:rsidRPr="003C59BD" w:rsidRDefault="00253987" w:rsidP="00253987">
      <w:pPr>
        <w:shd w:val="clear" w:color="auto" w:fill="FFFFFF"/>
        <w:spacing w:after="150" w:line="288" w:lineRule="atLeast"/>
        <w:outlineLvl w:val="0"/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</w:pPr>
      <w:r w:rsidRPr="003C59BD"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3C59BD"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253987" w:rsidRPr="003C59BD" w:rsidRDefault="007B61F3" w:rsidP="00253987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21" w:history="1">
        <w:r w:rsidR="00253987" w:rsidRPr="003C59BD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253987" w:rsidRPr="003C59B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 w:rsidR="00253987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«ЛГ». № 31</w:t>
      </w:r>
      <w:r w:rsidR="00253987" w:rsidRPr="003C59B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  <w:r w:rsidR="00E72846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2016 г.</w:t>
      </w:r>
    </w:p>
    <w:p w:rsidR="00253987" w:rsidRDefault="00253987"/>
    <w:p w:rsidR="00253987" w:rsidRDefault="00253987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9F3708E" wp14:editId="0B31FDF0">
            <wp:extent cx="1900555" cy="954405"/>
            <wp:effectExtent l="0" t="0" r="4445" b="0"/>
            <wp:docPr id="10" name="Рисунок 10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46" w:rsidRPr="003C59BD" w:rsidRDefault="00E72846" w:rsidP="00E7284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3C59BD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C6DF9C"/>
          <w:lang w:eastAsia="ru-RU"/>
        </w:rPr>
        <w:t>БРАТ ТАЛАНТА</w:t>
      </w:r>
    </w:p>
    <w:p w:rsidR="00E72846" w:rsidRPr="003C59BD" w:rsidRDefault="00E72846" w:rsidP="00E72846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3C59B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Многое можно увидеть, если не смотреть по сторонам.</w:t>
      </w:r>
    </w:p>
    <w:p w:rsidR="00E72846" w:rsidRPr="003C59BD" w:rsidRDefault="00E72846" w:rsidP="00E72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3C59B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Ираклий БАГИШВИЛИ</w:t>
      </w:r>
      <w:r w:rsidRPr="003C59B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3C59BD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АБХАЗИЯ</w:t>
      </w:r>
    </w:p>
    <w:p w:rsidR="00E72846" w:rsidRPr="003C59BD" w:rsidRDefault="00E72846" w:rsidP="00E72846">
      <w:pPr>
        <w:numPr>
          <w:ilvl w:val="0"/>
          <w:numId w:val="1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3C59B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Меньше всего от себя ожидаешь большего.</w:t>
      </w:r>
    </w:p>
    <w:p w:rsidR="00E72846" w:rsidRPr="003C59BD" w:rsidRDefault="00E72846" w:rsidP="00E72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3C59B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Владимир КАФАНОВ</w:t>
      </w:r>
    </w:p>
    <w:p w:rsidR="00E72846" w:rsidRPr="003C59BD" w:rsidRDefault="00E72846" w:rsidP="00E72846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3C59B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Несчастные люди со вкусом – не могут наслаждаться пошлостью.</w:t>
      </w:r>
    </w:p>
    <w:p w:rsidR="00E72846" w:rsidRPr="003C59BD" w:rsidRDefault="00E72846" w:rsidP="00E72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3C59B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ПЕТРОВИЧ-СЫРОВ</w:t>
      </w:r>
    </w:p>
    <w:p w:rsidR="00E72846" w:rsidRPr="003C59BD" w:rsidRDefault="00E72846" w:rsidP="00E72846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3C59B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 разговорчивыми трудно договориться.</w:t>
      </w:r>
    </w:p>
    <w:p w:rsidR="00E72846" w:rsidRPr="003C59BD" w:rsidRDefault="00E72846" w:rsidP="00E72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3C59B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СМИРНОВ</w:t>
      </w:r>
      <w:r w:rsidRPr="003C59B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 </w:t>
      </w:r>
      <w:r w:rsidRPr="003C59BD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КОРОЛЁВ, Московская область</w:t>
      </w:r>
    </w:p>
    <w:p w:rsidR="00253987" w:rsidRDefault="00253987"/>
    <w:p w:rsidR="00E72846" w:rsidRDefault="00E72846"/>
    <w:p w:rsidR="00E72846" w:rsidRPr="00117EE1" w:rsidRDefault="00E72846" w:rsidP="00E72846">
      <w:pPr>
        <w:shd w:val="clear" w:color="auto" w:fill="FFFFFF"/>
        <w:spacing w:after="150" w:line="288" w:lineRule="atLeast"/>
        <w:outlineLvl w:val="0"/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</w:pPr>
      <w:r w:rsidRPr="00117EE1"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117EE1">
        <w:rPr>
          <w:rFonts w:ascii="PT Sans" w:eastAsia="Times New Roman" w:hAnsi="PT Sans" w:cs="Times New Roman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E72846" w:rsidRPr="00117EE1" w:rsidRDefault="007B61F3" w:rsidP="00E72846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22" w:history="1">
        <w:r w:rsidR="00E72846" w:rsidRPr="00117EE1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="00E72846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«ЛГ» № 35 2016 г.</w:t>
      </w:r>
      <w:r w:rsidR="00E72846" w:rsidRPr="00117EE1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</w:p>
    <w:p w:rsidR="00E72846" w:rsidRDefault="00E72846"/>
    <w:p w:rsidR="00E72846" w:rsidRDefault="00E72846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64B433A" wp14:editId="005ED999">
            <wp:extent cx="1900555" cy="954405"/>
            <wp:effectExtent l="0" t="0" r="4445" b="0"/>
            <wp:docPr id="11" name="Рисунок 11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46" w:rsidRPr="00117EE1" w:rsidRDefault="00E72846" w:rsidP="00E72846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117EE1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C6DF9C"/>
          <w:lang w:eastAsia="ru-RU"/>
        </w:rPr>
        <w:t>БРАТ ТАЛАНТА</w:t>
      </w:r>
    </w:p>
    <w:p w:rsidR="00E72846" w:rsidRPr="00117EE1" w:rsidRDefault="00E72846" w:rsidP="00E72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</w:t>
      </w:r>
      <w:r w:rsidRPr="00117EE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Опыт приходит со скоростью уходящих лет. </w:t>
      </w:r>
      <w:r w:rsidRPr="00117EE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117EE1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Михаил АТАКЯН</w:t>
      </w:r>
    </w:p>
    <w:p w:rsidR="00E72846" w:rsidRPr="00117EE1" w:rsidRDefault="00E72846" w:rsidP="00E72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117EE1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</w:t>
      </w:r>
      <w:r w:rsidRPr="00117EE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Жизненный уровень так поднялся, что не дотянешься! </w:t>
      </w:r>
      <w:r w:rsidRPr="00117EE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117EE1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ГАЛАГАНОВ</w:t>
      </w:r>
    </w:p>
    <w:p w:rsidR="00E72846" w:rsidRPr="00117EE1" w:rsidRDefault="00E72846" w:rsidP="00E72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117EE1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♦ </w:t>
      </w:r>
      <w:r w:rsidRPr="00117EE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Достают обычно тех, до кого не сумели дотянуться. </w:t>
      </w:r>
      <w:r w:rsidRPr="00117EE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117EE1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Ашот НАДАНЯН, </w:t>
      </w:r>
      <w:r w:rsidRPr="00117EE1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ЕРЕВАН, Армения</w:t>
      </w:r>
    </w:p>
    <w:p w:rsidR="00E72846" w:rsidRDefault="00E72846"/>
    <w:p w:rsidR="007B61F3" w:rsidRDefault="007B61F3"/>
    <w:p w:rsidR="007B61F3" w:rsidRPr="0062446D" w:rsidRDefault="007B61F3" w:rsidP="007B61F3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62446D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Клуб любителей афоризмов</w:t>
      </w:r>
    </w:p>
    <w:p w:rsidR="007B61F3" w:rsidRPr="0062446D" w:rsidRDefault="007B61F3" w:rsidP="007B61F3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23" w:history="1">
        <w:r w:rsidRPr="0062446D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Pr="0062446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«ЛГ»</w:t>
      </w:r>
      <w:r w:rsidRPr="0062446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№ 41. 2016 г. </w:t>
      </w:r>
    </w:p>
    <w:p w:rsidR="00E72846" w:rsidRDefault="00E72846"/>
    <w:p w:rsidR="007B61F3" w:rsidRDefault="007B61F3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E589481" wp14:editId="3745E6CA">
            <wp:extent cx="1900555" cy="954405"/>
            <wp:effectExtent l="0" t="0" r="4445" b="0"/>
            <wp:docPr id="12" name="Рисунок 12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F3" w:rsidRPr="0062446D" w:rsidRDefault="007B61F3" w:rsidP="007B61F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62446D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BC8CBF"/>
          <w:lang w:eastAsia="ru-RU"/>
        </w:rPr>
        <w:t>Персона грата</w:t>
      </w:r>
    </w:p>
    <w:p w:rsidR="007B61F3" w:rsidRPr="0062446D" w:rsidRDefault="007B61F3" w:rsidP="007B61F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2446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● Чтобы забраться повыше, некоторые становятся на колени. </w:t>
      </w:r>
      <w:r w:rsidRPr="0062446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● Иногда и попутный ветер может сбить с ног. </w:t>
      </w:r>
      <w:r w:rsidRPr="0062446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● В школе жизни перемены случаются не по расписанию. </w:t>
      </w:r>
      <w:r w:rsidRPr="0062446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● Влюблённые в себя от ревности не страдают. </w:t>
      </w:r>
      <w:r w:rsidRPr="0062446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● Белые вороны в стаи не сбиваются. </w:t>
      </w:r>
    </w:p>
    <w:p w:rsidR="007B61F3" w:rsidRPr="0062446D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2446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Сергей Сидоров</w:t>
      </w:r>
    </w:p>
    <w:p w:rsidR="007B61F3" w:rsidRPr="0062446D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7B61F3" w:rsidRPr="0062446D" w:rsidRDefault="007B61F3" w:rsidP="007B61F3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62446D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C6DF9C"/>
          <w:lang w:eastAsia="ru-RU"/>
        </w:rPr>
        <w:t>Брат таланта</w:t>
      </w:r>
    </w:p>
    <w:p w:rsidR="007B61F3" w:rsidRPr="0062446D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7B61F3" w:rsidRPr="0062446D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62446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● Смелость города берёт, наглость – предприятия. </w:t>
      </w:r>
      <w:r w:rsidRPr="0062446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62446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Николай Ермаков</w:t>
      </w:r>
    </w:p>
    <w:p w:rsidR="007B61F3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62446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● Всё пройдёт – даже то, что останется. </w:t>
      </w:r>
      <w:r w:rsidRPr="0062446D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62446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Владимир </w:t>
      </w:r>
      <w:proofErr w:type="spellStart"/>
      <w:r w:rsidRPr="0062446D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Кафанов</w:t>
      </w:r>
      <w:proofErr w:type="spellEnd"/>
    </w:p>
    <w:p w:rsidR="007B61F3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</w:p>
    <w:p w:rsidR="007B61F3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</w:p>
    <w:p w:rsidR="007B61F3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</w:p>
    <w:p w:rsidR="007B61F3" w:rsidRPr="0062446D" w:rsidRDefault="007B61F3" w:rsidP="007B61F3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62446D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Клуб любителей афоризмов</w:t>
      </w:r>
    </w:p>
    <w:p w:rsidR="007B61F3" w:rsidRPr="0062446D" w:rsidRDefault="007B61F3" w:rsidP="007B61F3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24" w:history="1">
        <w:r w:rsidRPr="0062446D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Pr="0062446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«ЛГ»</w:t>
      </w:r>
      <w:r w:rsidRPr="0062446D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№ 43</w:t>
      </w:r>
      <w:r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 xml:space="preserve">. 2016 г. </w:t>
      </w:r>
    </w:p>
    <w:p w:rsidR="007B61F3" w:rsidRPr="0062446D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E72846" w:rsidRDefault="007B61F3">
      <w:r w:rsidRPr="00D7791B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5258BE4" wp14:editId="0C7454D7">
            <wp:extent cx="1900555" cy="954405"/>
            <wp:effectExtent l="0" t="0" r="4445" b="0"/>
            <wp:docPr id="13" name="Рисунок 13" descr="Клуб Любителей АФоризмов">
              <a:hlinkClick xmlns:a="http://schemas.openxmlformats.org/drawingml/2006/main" r:id="rId12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12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F3" w:rsidRPr="00B20B2A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7B61F3" w:rsidRPr="00B20B2A" w:rsidRDefault="007B61F3" w:rsidP="007B61F3">
      <w:pPr>
        <w:shd w:val="clear" w:color="auto" w:fill="FFFFFF"/>
        <w:spacing w:after="0" w:line="264" w:lineRule="atLeast"/>
        <w:outlineLvl w:val="2"/>
        <w:rPr>
          <w:rFonts w:ascii="Arial" w:eastAsia="Times New Roman" w:hAnsi="Arial" w:cs="Arial"/>
          <w:b/>
          <w:bCs/>
          <w:color w:val="454545"/>
          <w:sz w:val="27"/>
          <w:szCs w:val="27"/>
          <w:lang w:eastAsia="ru-RU"/>
        </w:rPr>
      </w:pPr>
      <w:r w:rsidRPr="00B20B2A">
        <w:rPr>
          <w:rFonts w:ascii="Arial" w:eastAsia="Times New Roman" w:hAnsi="Arial" w:cs="Arial"/>
          <w:b/>
          <w:bCs/>
          <w:color w:val="007236"/>
          <w:sz w:val="27"/>
          <w:szCs w:val="27"/>
          <w:bdr w:val="none" w:sz="0" w:space="0" w:color="auto" w:frame="1"/>
          <w:lang w:eastAsia="ru-RU"/>
        </w:rPr>
        <w:t>Брат таланта</w:t>
      </w:r>
    </w:p>
    <w:p w:rsidR="007B61F3" w:rsidRPr="00B20B2A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● От излишних знаний женщину оберегает быт. </w:t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B20B2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Татьяна Айвазова</w:t>
      </w:r>
    </w:p>
    <w:p w:rsidR="007B61F3" w:rsidRPr="00B20B2A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20B2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br/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● Чтобы хорошо делать свою работу, не следует отвлекаться на чужую зарплату. </w:t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B20B2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Тамара </w:t>
      </w:r>
      <w:proofErr w:type="spellStart"/>
      <w:r w:rsidRPr="00B20B2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Клейман</w:t>
      </w:r>
      <w:proofErr w:type="spellEnd"/>
    </w:p>
    <w:p w:rsidR="007B61F3" w:rsidRPr="00B20B2A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20B2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br/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● Не умеющему выкроить время приходится пороть горячку. </w:t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B20B2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Андрей Соколов,</w:t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B20B2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Санкт-Петербург</w:t>
      </w:r>
    </w:p>
    <w:p w:rsidR="007B61F3" w:rsidRPr="00B20B2A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20B2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br/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● Я целыми днями на работе – разбогатеть некогда! </w:t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B20B2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Виктор Сумин,</w:t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B20B2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село Казинка, Белгородская область</w:t>
      </w:r>
    </w:p>
    <w:p w:rsidR="007B61F3" w:rsidRPr="00B20B2A" w:rsidRDefault="007B61F3" w:rsidP="007B61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bookmarkStart w:id="0" w:name="_GoBack"/>
      <w:bookmarkEnd w:id="0"/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>● Глупый боится эпиграммы, умный – эпитафии. </w:t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</w:r>
      <w:r w:rsidRPr="00B20B2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Николай </w:t>
      </w:r>
      <w:proofErr w:type="spellStart"/>
      <w:r w:rsidRPr="00B20B2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Шилохвостов</w:t>
      </w:r>
      <w:proofErr w:type="spellEnd"/>
      <w:r w:rsidRPr="00B20B2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,</w:t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B20B2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Анапа, Краснодарский край</w:t>
      </w:r>
      <w:r w:rsidRPr="00B20B2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</w:p>
    <w:p w:rsidR="007B61F3" w:rsidRDefault="007B61F3"/>
    <w:sectPr w:rsidR="007B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27D8"/>
    <w:multiLevelType w:val="multilevel"/>
    <w:tmpl w:val="8D7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82830"/>
    <w:multiLevelType w:val="multilevel"/>
    <w:tmpl w:val="D2D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91598"/>
    <w:multiLevelType w:val="multilevel"/>
    <w:tmpl w:val="22E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A3428"/>
    <w:multiLevelType w:val="multilevel"/>
    <w:tmpl w:val="448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56A8E"/>
    <w:multiLevelType w:val="multilevel"/>
    <w:tmpl w:val="1544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03C33"/>
    <w:multiLevelType w:val="multilevel"/>
    <w:tmpl w:val="5F2C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D10F4"/>
    <w:multiLevelType w:val="multilevel"/>
    <w:tmpl w:val="359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84CFF"/>
    <w:multiLevelType w:val="multilevel"/>
    <w:tmpl w:val="4C7E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61F75"/>
    <w:multiLevelType w:val="multilevel"/>
    <w:tmpl w:val="166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72FED"/>
    <w:multiLevelType w:val="multilevel"/>
    <w:tmpl w:val="A002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630ED"/>
    <w:multiLevelType w:val="multilevel"/>
    <w:tmpl w:val="86E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051BC"/>
    <w:multiLevelType w:val="multilevel"/>
    <w:tmpl w:val="9BEE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93D4E"/>
    <w:multiLevelType w:val="multilevel"/>
    <w:tmpl w:val="30CA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722C0"/>
    <w:multiLevelType w:val="multilevel"/>
    <w:tmpl w:val="B0C0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A2C65"/>
    <w:multiLevelType w:val="multilevel"/>
    <w:tmpl w:val="90C8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C076F"/>
    <w:multiLevelType w:val="multilevel"/>
    <w:tmpl w:val="CDB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15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24"/>
    <w:rsid w:val="00253987"/>
    <w:rsid w:val="00602B24"/>
    <w:rsid w:val="006C37FD"/>
    <w:rsid w:val="007B61F3"/>
    <w:rsid w:val="009547DF"/>
    <w:rsid w:val="00E7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BBBC-B537-4019-AE80-0A3C18FE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z.ru/upload/iblock/eb0/eb0eda86e74fcf800f006e5273242acb.jpg" TargetMode="External"/><Relationship Id="rId13" Type="http://schemas.openxmlformats.org/officeDocument/2006/relationships/hyperlink" Target="http://lgz.ru/club/" TargetMode="External"/><Relationship Id="rId18" Type="http://schemas.openxmlformats.org/officeDocument/2006/relationships/hyperlink" Target="http://lgz.ru/club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gz.ru/club/" TargetMode="External"/><Relationship Id="rId7" Type="http://schemas.openxmlformats.org/officeDocument/2006/relationships/hyperlink" Target="http://lgz.ru/club/" TargetMode="External"/><Relationship Id="rId12" Type="http://schemas.openxmlformats.org/officeDocument/2006/relationships/hyperlink" Target="http://lgz.ru/upload/iblock/79d/79d99b0ab9d7311537573601761c05aa.jpg" TargetMode="External"/><Relationship Id="rId17" Type="http://schemas.openxmlformats.org/officeDocument/2006/relationships/hyperlink" Target="http://lgz.ru/club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gz.ru/club/" TargetMode="External"/><Relationship Id="rId20" Type="http://schemas.openxmlformats.org/officeDocument/2006/relationships/hyperlink" Target="http://lgz.ru/clu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gz.ru/author/kleyman-tamara/" TargetMode="External"/><Relationship Id="rId11" Type="http://schemas.openxmlformats.org/officeDocument/2006/relationships/hyperlink" Target="http://lgz.ru/club/" TargetMode="External"/><Relationship Id="rId24" Type="http://schemas.openxmlformats.org/officeDocument/2006/relationships/hyperlink" Target="http://lgz.ru/club/" TargetMode="External"/><Relationship Id="rId5" Type="http://schemas.openxmlformats.org/officeDocument/2006/relationships/hyperlink" Target="http://lgz.ru/club/" TargetMode="External"/><Relationship Id="rId15" Type="http://schemas.openxmlformats.org/officeDocument/2006/relationships/hyperlink" Target="http://lgz.ru/club/" TargetMode="External"/><Relationship Id="rId23" Type="http://schemas.openxmlformats.org/officeDocument/2006/relationships/hyperlink" Target="http://lgz.ru/club/" TargetMode="External"/><Relationship Id="rId10" Type="http://schemas.openxmlformats.org/officeDocument/2006/relationships/hyperlink" Target="http://lgz.ru/club/" TargetMode="External"/><Relationship Id="rId19" Type="http://schemas.openxmlformats.org/officeDocument/2006/relationships/hyperlink" Target="http://lgz.ru/author/malkin-gennadi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lgz.ru/club/" TargetMode="External"/><Relationship Id="rId22" Type="http://schemas.openxmlformats.org/officeDocument/2006/relationships/hyperlink" Target="http://lgz.ru/clu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2017-06-21T19:59:00Z</dcterms:created>
  <dcterms:modified xsi:type="dcterms:W3CDTF">2017-06-21T20:24:00Z</dcterms:modified>
</cp:coreProperties>
</file>